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61C" w:rsidRPr="002A6C9B" w:rsidRDefault="00DF15AA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DF15AA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35" type="#_x0000_t75" style="position:absolute;left:0;text-align:left;margin-left:0;margin-top:-12.65pt;width:478.7pt;height:117.05pt;z-index:25166540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25261C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033B2E">
        <w:rPr>
          <w:rFonts w:ascii="Times New Roman" w:hAnsi="Times New Roman"/>
          <w:color w:val="auto"/>
          <w:sz w:val="32"/>
          <w:szCs w:val="32"/>
        </w:rPr>
        <w:t>061</w:t>
      </w:r>
      <w:r w:rsidR="0025261C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033B2E">
        <w:rPr>
          <w:rFonts w:ascii="Times New Roman" w:hAnsi="Times New Roman"/>
          <w:color w:val="auto"/>
          <w:sz w:val="32"/>
          <w:szCs w:val="32"/>
        </w:rPr>
        <w:t>Číselné obory</w:t>
      </w:r>
    </w:p>
    <w:p w:rsidR="0025261C" w:rsidRPr="002A6C9B" w:rsidRDefault="00033B2E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Číselné obory</w:t>
      </w:r>
    </w:p>
    <w:p w:rsidR="0025261C" w:rsidRPr="002A6C9B" w:rsidRDefault="0025261C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5261C" w:rsidRPr="002A6C9B" w:rsidRDefault="0025261C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5261C" w:rsidRPr="002A6C9B" w:rsidRDefault="00033B2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Číselné obory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033B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033B2E">
              <w:rPr>
                <w:rFonts w:ascii="Times New Roman" w:hAnsi="Times New Roman"/>
                <w:sz w:val="24"/>
                <w:szCs w:val="24"/>
              </w:rPr>
              <w:t>061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033B2E">
              <w:rPr>
                <w:rFonts w:ascii="Times New Roman" w:hAnsi="Times New Roman"/>
                <w:sz w:val="24"/>
                <w:szCs w:val="24"/>
              </w:rPr>
              <w:t>Číselné obory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5261C" w:rsidRPr="002A6C9B" w:rsidRDefault="0041230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4. 9. 2013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5261C" w:rsidRPr="002A6C9B" w:rsidRDefault="0038067B" w:rsidP="0038067B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se zabývá rozdělením číselných oborů. Seznamuje s přirozenými, celými, racionálními, iracionálními </w:t>
            </w:r>
            <w:r w:rsidR="00CB2594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a reálnými čísly a vztahy mezi nimi. Uvádí příklady jednotlivých čísel. Popisuje prioritu početních operací.</w:t>
            </w: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61C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5261C" w:rsidRPr="002A6C9B" w:rsidRDefault="0025261C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261C" w:rsidRPr="002A6C9B" w:rsidRDefault="0025261C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61C" w:rsidRDefault="0025261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DC4A76" w:rsidRPr="00DD6D2F" w:rsidRDefault="00DB5E2B">
      <w:pPr>
        <w:rPr>
          <w:rFonts w:ascii="Times New Roman" w:hAnsi="Times New Roman" w:cs="Times New Roman"/>
          <w:b/>
          <w:sz w:val="32"/>
          <w:szCs w:val="32"/>
        </w:rPr>
      </w:pPr>
      <w:r w:rsidRPr="00DD6D2F">
        <w:rPr>
          <w:rFonts w:ascii="Times New Roman" w:hAnsi="Times New Roman" w:cs="Times New Roman"/>
          <w:b/>
          <w:sz w:val="32"/>
          <w:szCs w:val="32"/>
        </w:rPr>
        <w:lastRenderedPageBreak/>
        <w:t>Číselné obory</w:t>
      </w:r>
    </w:p>
    <w:p w:rsidR="00DB5E2B" w:rsidRPr="00231DA4" w:rsidRDefault="00DB5E2B" w:rsidP="00231DA4">
      <w:pPr>
        <w:jc w:val="both"/>
        <w:rPr>
          <w:rFonts w:ascii="Times New Roman" w:hAnsi="Times New Roman" w:cs="Times New Roman"/>
          <w:sz w:val="24"/>
          <w:szCs w:val="24"/>
        </w:rPr>
      </w:pPr>
      <w:r w:rsidRPr="00231DA4">
        <w:rPr>
          <w:rFonts w:ascii="Times New Roman" w:hAnsi="Times New Roman" w:cs="Times New Roman"/>
          <w:b/>
          <w:sz w:val="24"/>
          <w:szCs w:val="24"/>
        </w:rPr>
        <w:t>Oborem čísel</w:t>
      </w:r>
      <w:r w:rsidRPr="00231DA4">
        <w:rPr>
          <w:rFonts w:ascii="Times New Roman" w:hAnsi="Times New Roman" w:cs="Times New Roman"/>
          <w:sz w:val="24"/>
          <w:szCs w:val="24"/>
        </w:rPr>
        <w:t xml:space="preserve"> nazýváme množinu všech čísel určitého druhu, ve které jsou definovány bez omezení operace sčítání a násobení. </w:t>
      </w:r>
    </w:p>
    <w:p w:rsidR="00321737" w:rsidRDefault="00DB5E2B" w:rsidP="00321737">
      <w:pPr>
        <w:spacing w:after="0" w:line="276" w:lineRule="auto"/>
        <w:ind w:left="340" w:hanging="340"/>
        <w:rPr>
          <w:rFonts w:ascii="Times New Roman" w:hAnsi="Times New Roman" w:cs="Times New Roman"/>
          <w:sz w:val="24"/>
          <w:szCs w:val="24"/>
        </w:rPr>
      </w:pPr>
      <w:r w:rsidRPr="00231DA4">
        <w:rPr>
          <w:rFonts w:ascii="Times New Roman" w:hAnsi="Times New Roman" w:cs="Times New Roman"/>
          <w:b/>
          <w:sz w:val="24"/>
          <w:szCs w:val="24"/>
        </w:rPr>
        <w:t>N</w:t>
      </w:r>
      <w:r w:rsidRPr="00231DA4">
        <w:rPr>
          <w:rFonts w:ascii="Times New Roman" w:hAnsi="Times New Roman" w:cs="Times New Roman"/>
          <w:sz w:val="24"/>
          <w:szCs w:val="24"/>
        </w:rPr>
        <w:t xml:space="preserve"> - obor přirozených čísel</w:t>
      </w:r>
    </w:p>
    <w:p w:rsidR="00DB5E2B" w:rsidRPr="00321737" w:rsidRDefault="00DB5E2B" w:rsidP="00321737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321737">
        <w:rPr>
          <w:rFonts w:ascii="Times New Roman" w:hAnsi="Times New Roman" w:cs="Times New Roman"/>
          <w:color w:val="FF0000"/>
          <w:sz w:val="24"/>
          <w:szCs w:val="24"/>
        </w:rPr>
        <w:t>1, 2, 3, …, n, …</w:t>
      </w:r>
    </w:p>
    <w:p w:rsidR="00321737" w:rsidRDefault="00DB5E2B" w:rsidP="00321737">
      <w:pPr>
        <w:spacing w:after="0" w:line="276" w:lineRule="auto"/>
        <w:ind w:left="340" w:hanging="340"/>
        <w:rPr>
          <w:rFonts w:ascii="Times New Roman" w:hAnsi="Times New Roman" w:cs="Times New Roman"/>
          <w:sz w:val="24"/>
          <w:szCs w:val="24"/>
        </w:rPr>
      </w:pPr>
      <w:r w:rsidRPr="00B83634">
        <w:rPr>
          <w:rFonts w:ascii="Times New Roman" w:hAnsi="Times New Roman" w:cs="Times New Roman"/>
          <w:b/>
          <w:sz w:val="24"/>
          <w:szCs w:val="24"/>
        </w:rPr>
        <w:t>N</w:t>
      </w:r>
      <w:r w:rsidRPr="00B83634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231DA4">
        <w:rPr>
          <w:rFonts w:ascii="Times New Roman" w:hAnsi="Times New Roman" w:cs="Times New Roman"/>
          <w:sz w:val="24"/>
          <w:szCs w:val="24"/>
        </w:rPr>
        <w:t xml:space="preserve"> - obor nezáp</w:t>
      </w:r>
      <w:r w:rsidR="00F20C87">
        <w:rPr>
          <w:rFonts w:ascii="Times New Roman" w:hAnsi="Times New Roman" w:cs="Times New Roman"/>
          <w:sz w:val="24"/>
          <w:szCs w:val="24"/>
        </w:rPr>
        <w:t>orných celých čísel (přirozená čísla</w:t>
      </w:r>
      <w:r w:rsidRPr="00231DA4">
        <w:rPr>
          <w:rFonts w:ascii="Times New Roman" w:hAnsi="Times New Roman" w:cs="Times New Roman"/>
          <w:sz w:val="24"/>
          <w:szCs w:val="24"/>
        </w:rPr>
        <w:t xml:space="preserve"> s nulou)</w:t>
      </w:r>
    </w:p>
    <w:p w:rsidR="00DB5E2B" w:rsidRPr="00231DA4" w:rsidRDefault="00DB5E2B" w:rsidP="00321737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321737">
        <w:rPr>
          <w:rFonts w:ascii="Times New Roman" w:hAnsi="Times New Roman" w:cs="Times New Roman"/>
          <w:color w:val="FF0000"/>
          <w:sz w:val="24"/>
          <w:szCs w:val="24"/>
        </w:rPr>
        <w:t>0, 1, 2, 3, …, n, …</w:t>
      </w:r>
    </w:p>
    <w:p w:rsidR="00DB5E2B" w:rsidRPr="00231DA4" w:rsidRDefault="00DB5E2B" w:rsidP="006E028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31DA4">
        <w:rPr>
          <w:rFonts w:ascii="Times New Roman" w:hAnsi="Times New Roman" w:cs="Times New Roman"/>
          <w:b/>
          <w:sz w:val="24"/>
          <w:szCs w:val="24"/>
        </w:rPr>
        <w:t>Z</w:t>
      </w:r>
      <w:r w:rsidRPr="00231DA4">
        <w:rPr>
          <w:rFonts w:ascii="Times New Roman" w:hAnsi="Times New Roman" w:cs="Times New Roman"/>
          <w:sz w:val="24"/>
          <w:szCs w:val="24"/>
        </w:rPr>
        <w:t xml:space="preserve"> - obor celých čísel</w:t>
      </w:r>
    </w:p>
    <w:p w:rsidR="00DB5E2B" w:rsidRPr="00321737" w:rsidRDefault="00DB5E2B" w:rsidP="00B83634">
      <w:pPr>
        <w:spacing w:after="12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321737">
        <w:rPr>
          <w:rFonts w:ascii="Times New Roman" w:hAnsi="Times New Roman" w:cs="Times New Roman"/>
          <w:color w:val="FF0000"/>
          <w:sz w:val="24"/>
          <w:szCs w:val="24"/>
        </w:rPr>
        <w:t>…, -n, -3, -2, -1, 0, 1, 2, 3, …, n, …</w:t>
      </w:r>
    </w:p>
    <w:p w:rsidR="00231DA4" w:rsidRPr="00231DA4" w:rsidRDefault="00231DA4" w:rsidP="006E0281">
      <w:pPr>
        <w:spacing w:after="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231DA4">
        <w:rPr>
          <w:rFonts w:ascii="Times New Roman" w:hAnsi="Times New Roman" w:cs="Times New Roman"/>
          <w:b/>
          <w:sz w:val="24"/>
          <w:szCs w:val="24"/>
        </w:rPr>
        <w:t>Q</w:t>
      </w:r>
      <w:r w:rsidRPr="00231DA4">
        <w:rPr>
          <w:rFonts w:ascii="Times New Roman" w:hAnsi="Times New Roman" w:cs="Times New Roman"/>
          <w:sz w:val="24"/>
          <w:szCs w:val="24"/>
        </w:rPr>
        <w:t xml:space="preserve"> - obor racionálních čísel (tato čísla lze zapsat ve tvaru zlomku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n>
        </m:f>
      </m:oMath>
      <w:r w:rsidRPr="00231DA4">
        <w:rPr>
          <w:rFonts w:ascii="Times New Roman" w:eastAsiaTheme="minorEastAsia" w:hAnsi="Times New Roman" w:cs="Times New Roman"/>
          <w:sz w:val="24"/>
          <w:szCs w:val="24"/>
        </w:rPr>
        <w:t xml:space="preserve">,  kde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m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Z</m:t>
        </m:r>
      </m:oMath>
      <w:r w:rsidRPr="00231DA4"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N</m:t>
        </m:r>
      </m:oMath>
      <w:r w:rsidRPr="00231DA4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F20C87" w:rsidRPr="00321737" w:rsidRDefault="00DF15AA" w:rsidP="00B83634">
      <w:pPr>
        <w:spacing w:after="120" w:line="276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Cambria Math" w:hAnsi="Times New Roman" w:cs="Times New Roman"/>
            <w:color w:val="FF0000"/>
            <w:sz w:val="24"/>
            <w:szCs w:val="24"/>
          </w:rPr>
          <m:t xml:space="preserve">, 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4</m:t>
            </m:r>
          </m:den>
        </m:f>
      </m:oMath>
      <w:r w:rsidR="00231DA4" w:rsidRPr="00321737">
        <w:rPr>
          <w:rFonts w:ascii="Times New Roman" w:eastAsiaTheme="minorEastAsia" w:hAnsi="Times New Roman" w:cs="Times New Roman"/>
          <w:color w:val="FF0000"/>
          <w:sz w:val="24"/>
          <w:szCs w:val="24"/>
        </w:rPr>
        <w:t>,</w:t>
      </w:r>
      <w:r w:rsidR="00F20C87" w:rsidRPr="00321737">
        <w:rPr>
          <w:rFonts w:ascii="Times New Roman" w:eastAsiaTheme="minorEastAsia" w:hAnsi="Times New Roman" w:cs="Times New Roman"/>
          <w:color w:val="FF0000"/>
          <w:sz w:val="24"/>
          <w:szCs w:val="24"/>
        </w:rPr>
        <w:t xml:space="preserve"> …</w:t>
      </w:r>
    </w:p>
    <w:p w:rsidR="00AD67AD" w:rsidRDefault="00321737" w:rsidP="00B83634">
      <w:pPr>
        <w:spacing w:after="12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I </w:t>
      </w:r>
      <w:r w:rsidRPr="00321737">
        <w:rPr>
          <w:rFonts w:ascii="Times New Roman" w:eastAsiaTheme="minorEastAsia" w:hAnsi="Times New Roman" w:cs="Times New Roman"/>
          <w:sz w:val="24"/>
          <w:szCs w:val="24"/>
        </w:rPr>
        <w:t>- obor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iracionálních čísel (čísla, která nelze vyjádřit pomocí zlomku)</w:t>
      </w:r>
    </w:p>
    <w:p w:rsidR="00321737" w:rsidRPr="00321737" w:rsidRDefault="00321737" w:rsidP="00B83634">
      <w:pPr>
        <w:spacing w:after="120" w:line="276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 xml:space="preserve">π, 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color w:val="FF0000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color w:val="FF0000"/>
                  <w:sz w:val="24"/>
                  <w:szCs w:val="24"/>
                </w:rPr>
                <m:t>2</m:t>
              </m:r>
            </m:e>
          </m:rad>
          <m: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 xml:space="preserve">, 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color w:val="FF0000"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color w:val="FF0000"/>
                  <w:sz w:val="24"/>
                  <w:szCs w:val="24"/>
                </w:rPr>
                <m:t>5</m:t>
              </m:r>
            </m:e>
          </m:rad>
          <m:r>
            <w:rPr>
              <w:rFonts w:ascii="Cambria Math" w:eastAsiaTheme="minorEastAsia" w:hAnsi="Cambria Math" w:cs="Times New Roman"/>
              <w:color w:val="FF0000"/>
              <w:sz w:val="24"/>
              <w:szCs w:val="24"/>
            </w:rPr>
            <m:t>, …</m:t>
          </m:r>
        </m:oMath>
      </m:oMathPara>
    </w:p>
    <w:p w:rsidR="00F20C87" w:rsidRDefault="00F20C87" w:rsidP="00B83634">
      <w:pPr>
        <w:spacing w:after="12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20C87">
        <w:rPr>
          <w:rFonts w:ascii="Times New Roman" w:eastAsiaTheme="minorEastAsia" w:hAnsi="Times New Roman" w:cs="Times New Roman"/>
          <w:b/>
          <w:sz w:val="24"/>
          <w:szCs w:val="24"/>
        </w:rPr>
        <w:t>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="00231DA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obor reálných </w:t>
      </w:r>
      <w:r w:rsidRPr="00B83634">
        <w:rPr>
          <w:rFonts w:ascii="Times New Roman" w:hAnsi="Times New Roman" w:cs="Times New Roman"/>
          <w:sz w:val="24"/>
          <w:szCs w:val="24"/>
        </w:rPr>
        <w:t>čísel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(racionální a iracionální čísla)</w:t>
      </w:r>
    </w:p>
    <w:p w:rsidR="00F20C87" w:rsidRDefault="00F20C87" w:rsidP="00B83634">
      <w:pPr>
        <w:spacing w:after="12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F20C87">
        <w:rPr>
          <w:rFonts w:ascii="Times New Roman" w:eastAsiaTheme="minorEastAsia" w:hAnsi="Times New Roman" w:cs="Times New Roman"/>
          <w:b/>
          <w:sz w:val="24"/>
          <w:szCs w:val="24"/>
        </w:rPr>
        <w:t>C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- obor komplexních čísel</w:t>
      </w:r>
    </w:p>
    <w:p w:rsidR="00F20C87" w:rsidRDefault="00F20C87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F3C37">
        <w:rPr>
          <w:rFonts w:ascii="Times New Roman" w:eastAsiaTheme="minorEastAsia" w:hAnsi="Times New Roman" w:cs="Times New Roman"/>
          <w:i/>
          <w:sz w:val="24"/>
          <w:szCs w:val="24"/>
        </w:rPr>
        <w:t>Poznámka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Místo slova </w:t>
      </w:r>
      <w:r w:rsidRPr="00F20C87">
        <w:rPr>
          <w:rFonts w:ascii="Times New Roman" w:eastAsiaTheme="minorEastAsia" w:hAnsi="Times New Roman" w:cs="Times New Roman"/>
          <w:b/>
          <w:sz w:val="24"/>
          <w:szCs w:val="24"/>
        </w:rPr>
        <w:t>obor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se též užívá slovo </w:t>
      </w:r>
      <w:r w:rsidRPr="00F20C87">
        <w:rPr>
          <w:rFonts w:ascii="Times New Roman" w:eastAsiaTheme="minorEastAsia" w:hAnsi="Times New Roman" w:cs="Times New Roman"/>
          <w:b/>
          <w:sz w:val="24"/>
          <w:szCs w:val="24"/>
        </w:rPr>
        <w:t>množina</w:t>
      </w:r>
      <w:r w:rsidR="008F3C37">
        <w:rPr>
          <w:rFonts w:ascii="Times New Roman" w:eastAsiaTheme="minorEastAsia" w:hAnsi="Times New Roman" w:cs="Times New Roman"/>
          <w:b/>
          <w:sz w:val="24"/>
          <w:szCs w:val="24"/>
        </w:rPr>
        <w:t xml:space="preserve"> (</w:t>
      </w:r>
      <w:r w:rsidR="008F3C37">
        <w:rPr>
          <w:rFonts w:ascii="Times New Roman" w:eastAsiaTheme="minorEastAsia" w:hAnsi="Times New Roman" w:cs="Times New Roman"/>
          <w:sz w:val="24"/>
          <w:szCs w:val="24"/>
        </w:rPr>
        <w:t>množina přirozených čísel, množina celých čísel, množina reálných čísel, množina komplexních čísel).</w:t>
      </w:r>
    </w:p>
    <w:p w:rsidR="00321737" w:rsidRPr="006E0281" w:rsidRDefault="00220628" w:rsidP="00321737">
      <w:pPr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Grafické znázornění vztahů mezi číselnými obory v R.</w:t>
      </w:r>
    </w:p>
    <w:p w:rsidR="00321737" w:rsidRDefault="00DF15AA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pict>
          <v:group id="_x0000_s1033" style="position:absolute;left:0;text-align:left;margin-left:116.65pt;margin-top:14.95pt;width:224.5pt;height:114.1pt;z-index:251663360" coordorigin="3480,9300" coordsize="4490,228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6681;top:10990;width:524;height:592;mso-width-relative:margin;mso-height-relative:margin" stroked="f">
              <v:textbox style="mso-next-textbox:#_x0000_s1032">
                <w:txbxContent>
                  <w:p w:rsidR="00220628" w:rsidRPr="00220628" w:rsidRDefault="00220628">
                    <w:pPr>
                      <w:rPr>
                        <w:sz w:val="36"/>
                        <w:szCs w:val="36"/>
                      </w:rPr>
                    </w:pPr>
                    <w:r w:rsidRPr="00220628">
                      <w:rPr>
                        <w:sz w:val="36"/>
                        <w:szCs w:val="36"/>
                      </w:rPr>
                      <w:t>R</w:t>
                    </w:r>
                  </w:p>
                </w:txbxContent>
              </v:textbox>
            </v:shape>
            <v:group id="_x0000_s1031" style="position:absolute;left:3480;top:9300;width:4490;height:1774" coordorigin="5640,8906" coordsize="4490,1774">
              <v:rect id="_x0000_s1027" style="position:absolute;left:5640;top:8906;width:4490;height:1774" fillcolor="red">
                <v:textbox style="mso-next-textbox:#_x0000_s1027">
                  <w:txbxContent>
                    <w:p w:rsid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</w:p>
                    <w:p w:rsid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</w:p>
                    <w:p w:rsidR="00220628" w:rsidRP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  <w:r w:rsidRPr="00220628">
                        <w:rPr>
                          <w:sz w:val="36"/>
                          <w:szCs w:val="36"/>
                        </w:rPr>
                        <w:t>I</w:t>
                      </w:r>
                    </w:p>
                  </w:txbxContent>
                </v:textbox>
              </v:rect>
              <v:rect id="_x0000_s1030" style="position:absolute;left:5640;top:8906;width:3060;height:1774" fillcolor="#00b0f0">
                <v:textbox style="mso-next-textbox:#_x0000_s1030">
                  <w:txbxContent>
                    <w:p w:rsid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</w:p>
                    <w:p w:rsid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</w:p>
                    <w:p w:rsidR="00220628" w:rsidRP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  <w:r w:rsidRPr="00220628">
                        <w:rPr>
                          <w:sz w:val="36"/>
                          <w:szCs w:val="36"/>
                        </w:rPr>
                        <w:t>Q</w:t>
                      </w:r>
                    </w:p>
                  </w:txbxContent>
                </v:textbox>
              </v:rect>
              <v:rect id="_x0000_s1029" style="position:absolute;left:5640;top:8906;width:2180;height:1064" fillcolor="#92d050">
                <v:textbox style="mso-next-textbox:#_x0000_s1029">
                  <w:txbxContent>
                    <w:p w:rsidR="00220628" w:rsidRDefault="00220628" w:rsidP="00220628">
                      <w:pPr>
                        <w:jc w:val="right"/>
                      </w:pPr>
                    </w:p>
                    <w:p w:rsidR="00220628" w:rsidRP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  <w:r w:rsidRPr="00220628">
                        <w:rPr>
                          <w:sz w:val="36"/>
                          <w:szCs w:val="36"/>
                        </w:rPr>
                        <w:t>Z</w:t>
                      </w:r>
                    </w:p>
                  </w:txbxContent>
                </v:textbox>
              </v:rect>
              <v:rect id="_x0000_s1028" style="position:absolute;left:5640;top:8906;width:1320;height:644" fillcolor="yellow">
                <v:textbox style="mso-next-textbox:#_x0000_s1028">
                  <w:txbxContent>
                    <w:p w:rsidR="00220628" w:rsidRPr="00220628" w:rsidRDefault="00220628" w:rsidP="00220628">
                      <w:pPr>
                        <w:jc w:val="right"/>
                        <w:rPr>
                          <w:sz w:val="36"/>
                          <w:szCs w:val="36"/>
                        </w:rPr>
                      </w:pPr>
                      <w:r w:rsidRPr="00220628">
                        <w:rPr>
                          <w:sz w:val="36"/>
                          <w:szCs w:val="36"/>
                        </w:rPr>
                        <w:t>N</w:t>
                      </w:r>
                    </w:p>
                  </w:txbxContent>
                </v:textbox>
              </v:rect>
            </v:group>
          </v:group>
        </w:pict>
      </w:r>
    </w:p>
    <w:p w:rsidR="00220628" w:rsidRDefault="00220628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20628" w:rsidRDefault="00220628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20628" w:rsidRDefault="00220628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20628" w:rsidRDefault="00220628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20628" w:rsidRDefault="00220628" w:rsidP="008F3C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D6D2F" w:rsidRPr="00DD6D2F" w:rsidRDefault="00DD6D2F" w:rsidP="00DD6D2F">
      <w:pPr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D6D2F">
        <w:rPr>
          <w:rFonts w:ascii="Times New Roman" w:eastAsiaTheme="minorEastAsia" w:hAnsi="Times New Roman" w:cs="Times New Roman"/>
          <w:b/>
          <w:sz w:val="28"/>
          <w:szCs w:val="28"/>
        </w:rPr>
        <w:t>Priorita</w:t>
      </w:r>
      <w:r w:rsidR="00763894">
        <w:rPr>
          <w:rFonts w:ascii="Times New Roman" w:eastAsiaTheme="minorEastAsia" w:hAnsi="Times New Roman" w:cs="Times New Roman"/>
          <w:b/>
          <w:sz w:val="28"/>
          <w:szCs w:val="28"/>
        </w:rPr>
        <w:t xml:space="preserve"> početních operací</w:t>
      </w:r>
    </w:p>
    <w:p w:rsidR="00DD6D2F" w:rsidRDefault="00DD6D2F" w:rsidP="006E028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nejsou v zápisu závorky</w:t>
      </w:r>
      <w:r w:rsidR="00763894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:rsidR="00DD6D2F" w:rsidRPr="00DD6D2F" w:rsidRDefault="00DD6D2F" w:rsidP="006E0281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6D2F">
        <w:rPr>
          <w:rFonts w:ascii="Times New Roman" w:eastAsiaTheme="minorEastAsia" w:hAnsi="Times New Roman" w:cs="Times New Roman"/>
          <w:sz w:val="24"/>
          <w:szCs w:val="24"/>
        </w:rPr>
        <w:t>umocňování a odmocňování</w:t>
      </w:r>
      <w:r w:rsidR="00763894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DD6D2F" w:rsidRPr="00DD6D2F" w:rsidRDefault="00DD6D2F" w:rsidP="006E0281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6D2F">
        <w:rPr>
          <w:rFonts w:ascii="Times New Roman" w:eastAsiaTheme="minorEastAsia" w:hAnsi="Times New Roman" w:cs="Times New Roman"/>
          <w:sz w:val="24"/>
          <w:szCs w:val="24"/>
        </w:rPr>
        <w:t>násobení a dělení</w:t>
      </w:r>
      <w:r w:rsidR="00763894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DD6D2F" w:rsidRDefault="00DD6D2F" w:rsidP="006E0281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6D2F">
        <w:rPr>
          <w:rFonts w:ascii="Times New Roman" w:eastAsiaTheme="minorEastAsia" w:hAnsi="Times New Roman" w:cs="Times New Roman"/>
          <w:sz w:val="24"/>
          <w:szCs w:val="24"/>
        </w:rPr>
        <w:t>sčítání a odčítání</w:t>
      </w:r>
    </w:p>
    <w:p w:rsidR="00DD6D2F" w:rsidRDefault="00DD6D2F" w:rsidP="006E028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D6D2F">
        <w:rPr>
          <w:rFonts w:ascii="Times New Roman" w:eastAsiaTheme="minorEastAsia" w:hAnsi="Times New Roman" w:cs="Times New Roman"/>
          <w:b/>
          <w:sz w:val="24"/>
          <w:szCs w:val="24"/>
        </w:rPr>
        <w:t>jsou v zápisu závorky</w:t>
      </w:r>
      <w:r w:rsidR="00763894">
        <w:rPr>
          <w:rFonts w:ascii="Times New Roman" w:eastAsiaTheme="minorEastAsia" w:hAnsi="Times New Roman" w:cs="Times New Roman"/>
          <w:b/>
          <w:sz w:val="24"/>
          <w:szCs w:val="24"/>
        </w:rPr>
        <w:t>:</w:t>
      </w:r>
    </w:p>
    <w:p w:rsidR="00DD6D2F" w:rsidRDefault="00CB17A3" w:rsidP="006E0281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nejprve provádíme operace v závorkách;v případě, že je závorek více typů, provádějí se nejprve operace v závorká</w:t>
      </w:r>
      <w:r w:rsidR="00763894">
        <w:rPr>
          <w:rFonts w:ascii="Times New Roman" w:eastAsiaTheme="minorEastAsia" w:hAnsi="Times New Roman" w:cs="Times New Roman"/>
          <w:sz w:val="24"/>
          <w:szCs w:val="24"/>
        </w:rPr>
        <w:t>ch, které jsou uvnitř ostatních;</w:t>
      </w:r>
    </w:p>
    <w:p w:rsidR="00763894" w:rsidRDefault="00763894" w:rsidP="006E0281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63894">
        <w:rPr>
          <w:rFonts w:ascii="Times New Roman" w:eastAsiaTheme="minorEastAsia" w:hAnsi="Times New Roman" w:cs="Times New Roman"/>
          <w:sz w:val="24"/>
          <w:szCs w:val="24"/>
        </w:rPr>
        <w:t xml:space="preserve">při potřebě více dvojic závorek se používají nejprve kulaté závorky </w:t>
      </w:r>
      <w:r w:rsidRPr="00763894">
        <w:rPr>
          <w:rFonts w:ascii="Times New Roman" w:eastAsiaTheme="minorEastAsia" w:hAnsi="Times New Roman" w:cs="Times New Roman"/>
          <w:b/>
          <w:sz w:val="24"/>
          <w:szCs w:val="24"/>
        </w:rPr>
        <w:t xml:space="preserve">( ), </w:t>
      </w:r>
      <w:r w:rsidRPr="00763894">
        <w:rPr>
          <w:rFonts w:ascii="Times New Roman" w:eastAsiaTheme="minorEastAsia" w:hAnsi="Times New Roman" w:cs="Times New Roman"/>
          <w:sz w:val="24"/>
          <w:szCs w:val="24"/>
        </w:rPr>
        <w:t>pak hranaté závorky</w:t>
      </w:r>
      <w:r w:rsidRPr="00763894">
        <w:rPr>
          <w:rFonts w:ascii="Times New Roman" w:eastAsiaTheme="minorEastAsia" w:hAnsi="Times New Roman" w:cs="Times New Roman"/>
          <w:b/>
          <w:sz w:val="24"/>
          <w:szCs w:val="24"/>
        </w:rPr>
        <w:t> [ ]</w:t>
      </w:r>
      <w:r w:rsidRPr="00763894">
        <w:rPr>
          <w:rFonts w:ascii="Times New Roman" w:eastAsiaTheme="minorEastAsia" w:hAnsi="Times New Roman" w:cs="Times New Roman"/>
          <w:sz w:val="24"/>
          <w:szCs w:val="24"/>
        </w:rPr>
        <w:t>, následně složené závorky </w:t>
      </w:r>
      <w:r w:rsidRPr="00763894">
        <w:rPr>
          <w:rFonts w:ascii="Times New Roman" w:eastAsiaTheme="minorEastAsia" w:hAnsi="Times New Roman" w:cs="Times New Roman"/>
          <w:b/>
          <w:sz w:val="24"/>
          <w:szCs w:val="24"/>
        </w:rPr>
        <w:t>{ }</w:t>
      </w:r>
      <w:r w:rsidRPr="0076389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533D4" w:rsidRPr="000849F8" w:rsidRDefault="007533D4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B5E2B" w:rsidRPr="00CB2594" w:rsidRDefault="009E60C3" w:rsidP="00CB2594">
      <w:pPr>
        <w:pStyle w:val="Odstavecseseznamem"/>
        <w:numPr>
          <w:ilvl w:val="0"/>
          <w:numId w:val="6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BOJTÁR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Š., 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KEPKA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J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51E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1E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sectPr w:rsidR="00DB5E2B" w:rsidRPr="00CB2594" w:rsidSect="00DC4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2A4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2A5B2B6F"/>
    <w:multiLevelType w:val="multilevel"/>
    <w:tmpl w:val="EE060BA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9AA25E9"/>
    <w:multiLevelType w:val="multilevel"/>
    <w:tmpl w:val="653AC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Theme="minorEastAsia" w:hAnsi="Times New Roman" w:cs="Times New Roman" w:hint="default"/>
        <w:i w:val="0"/>
        <w:noProof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A1C7A"/>
    <w:multiLevelType w:val="hybridMultilevel"/>
    <w:tmpl w:val="7584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47C6A"/>
    <w:multiLevelType w:val="hybridMultilevel"/>
    <w:tmpl w:val="887216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DB5E2B"/>
    <w:rsid w:val="00033B2E"/>
    <w:rsid w:val="00220628"/>
    <w:rsid w:val="00231DA4"/>
    <w:rsid w:val="0025261C"/>
    <w:rsid w:val="00263BB8"/>
    <w:rsid w:val="00267E8D"/>
    <w:rsid w:val="00273966"/>
    <w:rsid w:val="002F2743"/>
    <w:rsid w:val="00321737"/>
    <w:rsid w:val="0038067B"/>
    <w:rsid w:val="003F1334"/>
    <w:rsid w:val="0041230B"/>
    <w:rsid w:val="004A289B"/>
    <w:rsid w:val="00543A7C"/>
    <w:rsid w:val="0060661D"/>
    <w:rsid w:val="0063621F"/>
    <w:rsid w:val="006C24B4"/>
    <w:rsid w:val="006E0281"/>
    <w:rsid w:val="006E0BFE"/>
    <w:rsid w:val="00725410"/>
    <w:rsid w:val="007307BF"/>
    <w:rsid w:val="00750A3F"/>
    <w:rsid w:val="0075188D"/>
    <w:rsid w:val="007533D4"/>
    <w:rsid w:val="00763894"/>
    <w:rsid w:val="00780CEA"/>
    <w:rsid w:val="008116B5"/>
    <w:rsid w:val="008F3C37"/>
    <w:rsid w:val="00982F1C"/>
    <w:rsid w:val="009E167B"/>
    <w:rsid w:val="009E60C3"/>
    <w:rsid w:val="00AD67AD"/>
    <w:rsid w:val="00B137AA"/>
    <w:rsid w:val="00B83634"/>
    <w:rsid w:val="00C639A1"/>
    <w:rsid w:val="00CB17A3"/>
    <w:rsid w:val="00CB2594"/>
    <w:rsid w:val="00D7001D"/>
    <w:rsid w:val="00D94B5E"/>
    <w:rsid w:val="00DB5E2B"/>
    <w:rsid w:val="00DC4A76"/>
    <w:rsid w:val="00DD6D2F"/>
    <w:rsid w:val="00DF15AA"/>
    <w:rsid w:val="00E71F4F"/>
    <w:rsid w:val="00F20C87"/>
    <w:rsid w:val="00FA029A"/>
    <w:rsid w:val="00FA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red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4A76"/>
  </w:style>
  <w:style w:type="paragraph" w:styleId="Nadpis1">
    <w:name w:val="heading 1"/>
    <w:basedOn w:val="Normln"/>
    <w:next w:val="Normln"/>
    <w:link w:val="Nadpis1Char"/>
    <w:uiPriority w:val="9"/>
    <w:qFormat/>
    <w:rsid w:val="0025261C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DA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3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DA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D6D2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763894"/>
  </w:style>
  <w:style w:type="character" w:styleId="Hypertextovodkaz">
    <w:name w:val="Hyperlink"/>
    <w:basedOn w:val="Standardnpsmoodstavce"/>
    <w:uiPriority w:val="99"/>
    <w:semiHidden/>
    <w:unhideWhenUsed/>
    <w:rsid w:val="0076389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252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526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526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17</cp:revision>
  <dcterms:created xsi:type="dcterms:W3CDTF">2013-09-03T11:40:00Z</dcterms:created>
  <dcterms:modified xsi:type="dcterms:W3CDTF">2013-11-25T15:07:00Z</dcterms:modified>
</cp:coreProperties>
</file>